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15" w:rsidRPr="00BC3524" w:rsidRDefault="00BC3524">
      <w:pPr>
        <w:rPr>
          <w:b/>
          <w:u w:val="single"/>
        </w:rPr>
      </w:pPr>
      <w:r w:rsidRPr="00BC3524">
        <w:rPr>
          <w:b/>
          <w:u w:val="single"/>
        </w:rPr>
        <w:t>A L’ATTENTION DES</w:t>
      </w:r>
      <w:r w:rsidR="00312D3B">
        <w:rPr>
          <w:b/>
          <w:u w:val="single"/>
        </w:rPr>
        <w:t xml:space="preserve"> FAMILLES DES</w:t>
      </w:r>
      <w:r w:rsidR="00C24B6E" w:rsidRPr="00BC3524">
        <w:rPr>
          <w:b/>
          <w:u w:val="single"/>
        </w:rPr>
        <w:t xml:space="preserve"> </w:t>
      </w:r>
      <w:r w:rsidR="00801DA0">
        <w:rPr>
          <w:b/>
          <w:u w:val="single"/>
        </w:rPr>
        <w:t>T</w:t>
      </w:r>
      <w:r w:rsidR="00C24B6E" w:rsidRPr="00BC3524">
        <w:rPr>
          <w:b/>
          <w:u w:val="single"/>
        </w:rPr>
        <w:t>PS</w:t>
      </w:r>
    </w:p>
    <w:p w:rsidR="00C24B6E" w:rsidRDefault="00C24B6E">
      <w:r>
        <w:t>Nous allons commenc</w:t>
      </w:r>
      <w:r w:rsidR="00BC3524">
        <w:t>er</w:t>
      </w:r>
      <w:r>
        <w:t xml:space="preserve"> notre vitesse de croisière et voici quelques éléments pour poursuivre la continuité pédagogique.</w:t>
      </w:r>
    </w:p>
    <w:p w:rsidR="00C24B6E" w:rsidRDefault="00C24B6E">
      <w:r>
        <w:t>Après  un bon petit déjeuner, votre enfant va pouvoir démarrer sa matinée</w:t>
      </w:r>
    </w:p>
    <w:p w:rsidR="00C24B6E" w:rsidRDefault="00C24B6E">
      <w:r w:rsidRPr="00BC3524">
        <w:rPr>
          <w:b/>
        </w:rPr>
        <w:t xml:space="preserve">1 </w:t>
      </w:r>
      <w:r>
        <w:t xml:space="preserve">– pour prendre conscience que c’est le début de l’école à la maison, votre enfant doit prendre son étiquette prénom et la poser sur la table (le bureau ou le tableau) – </w:t>
      </w:r>
    </w:p>
    <w:p w:rsidR="00C24B6E" w:rsidRDefault="00C24B6E">
      <w:r>
        <w:t>L’étiquette peut être soit réalisée à l’ordinateur ou à la main en capitale d’imprimerie.</w:t>
      </w:r>
    </w:p>
    <w:p w:rsidR="00C24B6E" w:rsidRDefault="00C24B6E">
      <w:r>
        <w:t>Cela veut dire que votre enfant a pris un engagement.</w:t>
      </w:r>
    </w:p>
    <w:p w:rsidR="00C24B6E" w:rsidRDefault="00C24B6E"/>
    <w:p w:rsidR="00C24B6E" w:rsidRDefault="00C24B6E">
      <w:r w:rsidRPr="00BC3524">
        <w:rPr>
          <w:b/>
        </w:rPr>
        <w:t>2</w:t>
      </w:r>
      <w:r>
        <w:t xml:space="preserve"> – on commence les différents rituels :</w:t>
      </w:r>
    </w:p>
    <w:p w:rsidR="00C24B6E" w:rsidRDefault="00C24B6E">
      <w:r w:rsidRPr="00BC3524">
        <w:rPr>
          <w:b/>
        </w:rPr>
        <w:t>La météo</w:t>
      </w:r>
      <w:r>
        <w:t xml:space="preserve"> – un tableau à compléter les jours d’école – coller l’</w:t>
      </w:r>
      <w:r w:rsidR="00BC3524">
        <w:t>étiquette pré</w:t>
      </w:r>
      <w:r>
        <w:t>découpée et compter les jours restants du mois en cours.</w:t>
      </w:r>
      <w:r w:rsidR="005B0105">
        <w:t xml:space="preserve"> (</w:t>
      </w:r>
      <w:proofErr w:type="gramStart"/>
      <w:r w:rsidR="005B0105">
        <w:t>fiche</w:t>
      </w:r>
      <w:proofErr w:type="gramEnd"/>
      <w:r w:rsidR="005B0105">
        <w:t>)</w:t>
      </w:r>
    </w:p>
    <w:p w:rsidR="00C24B6E" w:rsidRDefault="00C24B6E">
      <w:r>
        <w:t>Temps d’écoute (une histoire courte) - Une comptine ou un temps musical.</w:t>
      </w:r>
    </w:p>
    <w:p w:rsidR="00C24B6E" w:rsidRDefault="00C24B6E">
      <w:r>
        <w:t>Vous pouvez avoir aussi une peluche qui devient une mascotte et qui accompagne votre enfant le temps des activités.</w:t>
      </w:r>
    </w:p>
    <w:p w:rsidR="00C24B6E" w:rsidRDefault="00F27E11">
      <w:r w:rsidRPr="00BC3524">
        <w:rPr>
          <w:b/>
        </w:rPr>
        <w:t>3</w:t>
      </w:r>
      <w:r>
        <w:t xml:space="preserve"> – Vous aurez différentes activités proposées – prenez le temps de les réaliser et selon votre disponibilité et celle de votre enfant. Alternez les ateliers</w:t>
      </w:r>
    </w:p>
    <w:p w:rsidR="00F27E11" w:rsidRDefault="00F27E11">
      <w:r w:rsidRPr="00BC3524">
        <w:rPr>
          <w:b/>
        </w:rPr>
        <w:t>4</w:t>
      </w:r>
      <w:r>
        <w:t xml:space="preserve"> – votre enfant doit signer ses travaux, il colle lui-même son étiquette en haut à gauche (petite étiquette à créer) – notez la date de réalisation</w:t>
      </w:r>
    </w:p>
    <w:p w:rsidR="00F27E11" w:rsidRDefault="00F27E11">
      <w:r w:rsidRPr="00BC3524">
        <w:rPr>
          <w:b/>
        </w:rPr>
        <w:t>5</w:t>
      </w:r>
      <w:r>
        <w:t xml:space="preserve"> – aménagez des temps de pause après un atelier : jeux libres (construction</w:t>
      </w:r>
      <w:r w:rsidR="001447D4">
        <w:t>, pâte à modeler, puzzles, encastrements, empilements) – jeux d’imitation (dinette, voitures, animaux)</w:t>
      </w:r>
      <w:r w:rsidR="002619C4">
        <w:t xml:space="preserve">, lotos, </w:t>
      </w:r>
      <w:proofErr w:type="spellStart"/>
      <w:r w:rsidR="002619C4">
        <w:t>mémory</w:t>
      </w:r>
      <w:proofErr w:type="spellEnd"/>
      <w:r w:rsidR="002619C4">
        <w:t xml:space="preserve">, </w:t>
      </w:r>
      <w:proofErr w:type="spellStart"/>
      <w:r w:rsidR="002619C4">
        <w:t>kaplas</w:t>
      </w:r>
      <w:proofErr w:type="spellEnd"/>
      <w:r w:rsidR="001447D4">
        <w:t>….</w:t>
      </w:r>
    </w:p>
    <w:p w:rsidR="001447D4" w:rsidRDefault="001447D4">
      <w:r w:rsidRPr="00BC3524">
        <w:rPr>
          <w:b/>
        </w:rPr>
        <w:t>6</w:t>
      </w:r>
      <w:r>
        <w:t xml:space="preserve"> – prenez aussi un temps d’activité physique : jeux extérieurs (ballons, vélo) – cette activité demande un temps d’échauffement et un temps de retour au calme (les enfants savent </w:t>
      </w:r>
      <w:r w:rsidR="004D5330">
        <w:t xml:space="preserve">le </w:t>
      </w:r>
      <w:r>
        <w:t>faire)</w:t>
      </w:r>
    </w:p>
    <w:p w:rsidR="00BC3524" w:rsidRDefault="00BC3524">
      <w:r>
        <w:t>7 – en fin de matinée, dites le menu à votre enfant, il peut aussi vous aider à préparer le repas,</w:t>
      </w:r>
      <w:r w:rsidR="00A27FBE">
        <w:t xml:space="preserve"> mettre la table (une occasion de compter et de distribuer)</w:t>
      </w:r>
    </w:p>
    <w:p w:rsidR="00A27FBE" w:rsidRDefault="00A27FBE">
      <w:r>
        <w:t>8 – quand le temps « école » est terminé, votre enfant range son étiquette</w:t>
      </w:r>
    </w:p>
    <w:p w:rsidR="00A27FBE" w:rsidRDefault="00A27FBE">
      <w:r>
        <w:t>9 – créez un dossier dans lequel vous rangerez les différents travaux réalisés par votre enfant, vous pourrez aussi y mettre les photos des ateliers</w:t>
      </w:r>
      <w:r w:rsidR="00312D3B">
        <w:t xml:space="preserve"> réalisés</w:t>
      </w:r>
      <w:r>
        <w:t>. Vous apport</w:t>
      </w:r>
      <w:r w:rsidR="004D5330">
        <w:t>er</w:t>
      </w:r>
      <w:r>
        <w:t>ez ce dossier à l’école, ce sera un moment d’échange.</w:t>
      </w:r>
    </w:p>
    <w:p w:rsidR="00A27FBE" w:rsidRDefault="00A27FBE">
      <w:pPr>
        <w:rPr>
          <w:b/>
          <w:u w:val="single"/>
        </w:rPr>
      </w:pPr>
    </w:p>
    <w:p w:rsidR="00F27E11" w:rsidRPr="005B0105" w:rsidRDefault="00F27E11">
      <w:pPr>
        <w:rPr>
          <w:b/>
          <w:u w:val="single"/>
        </w:rPr>
      </w:pPr>
      <w:r w:rsidRPr="005B0105">
        <w:rPr>
          <w:b/>
          <w:u w:val="single"/>
        </w:rPr>
        <w:t>Voici des propositions d’activités</w:t>
      </w:r>
    </w:p>
    <w:p w:rsidR="00F27E11" w:rsidRDefault="00F27E11">
      <w:r w:rsidRPr="00F27E11">
        <w:rPr>
          <w:b/>
        </w:rPr>
        <w:t>Peinture libre</w:t>
      </w:r>
      <w:r>
        <w:t xml:space="preserve"> – avec différents outils scripteurs : pinceaux, bouchons en liège, bouchons en plastique, au doigt – laissez libre cours à son imagination et sa créativité</w:t>
      </w:r>
    </w:p>
    <w:p w:rsidR="001447D4" w:rsidRDefault="001447D4">
      <w:r w:rsidRPr="001447D4">
        <w:rPr>
          <w:b/>
        </w:rPr>
        <w:t>Manipulations</w:t>
      </w:r>
      <w:r>
        <w:t xml:space="preserve"> – </w:t>
      </w:r>
      <w:r w:rsidR="00801DA0">
        <w:t>explorer les couleurs</w:t>
      </w:r>
      <w:r>
        <w:t xml:space="preserve"> (plusieurs séances) – </w:t>
      </w:r>
      <w:r w:rsidR="00801DA0">
        <w:t>réaliser des collections</w:t>
      </w:r>
    </w:p>
    <w:p w:rsidR="00801DA0" w:rsidRDefault="001447D4">
      <w:r>
        <w:t>1</w:t>
      </w:r>
      <w:r w:rsidRPr="001447D4">
        <w:rPr>
          <w:vertAlign w:val="superscript"/>
        </w:rPr>
        <w:t>ère</w:t>
      </w:r>
      <w:r>
        <w:t xml:space="preserve"> séance  – oralement : </w:t>
      </w:r>
      <w:r w:rsidR="00801DA0">
        <w:t xml:space="preserve">jouer avec les objets de couleur : faire des tris d’une seule couleur, c'est-à-dire parmi les couleurs proposées, choisir le jaune </w:t>
      </w:r>
    </w:p>
    <w:p w:rsidR="00801DA0" w:rsidRDefault="00801DA0">
      <w:r>
        <w:lastRenderedPageBreak/>
        <w:t>2</w:t>
      </w:r>
      <w:r w:rsidRPr="00801DA0">
        <w:rPr>
          <w:vertAlign w:val="superscript"/>
        </w:rPr>
        <w:t>ème</w:t>
      </w:r>
      <w:r>
        <w:t xml:space="preserve"> séance – faire un tri de rouge,</w:t>
      </w:r>
    </w:p>
    <w:p w:rsidR="00801DA0" w:rsidRDefault="00801DA0">
      <w:r>
        <w:t>3</w:t>
      </w:r>
      <w:r w:rsidRPr="00801DA0">
        <w:rPr>
          <w:vertAlign w:val="superscript"/>
        </w:rPr>
        <w:t>ème</w:t>
      </w:r>
      <w:r>
        <w:t xml:space="preserve"> séance – faire un tri de bleu</w:t>
      </w:r>
    </w:p>
    <w:p w:rsidR="00801DA0" w:rsidRDefault="00801DA0">
      <w:r>
        <w:t>4</w:t>
      </w:r>
      <w:r w:rsidRPr="00801DA0">
        <w:rPr>
          <w:vertAlign w:val="superscript"/>
        </w:rPr>
        <w:t>ème</w:t>
      </w:r>
      <w:r>
        <w:t xml:space="preserve"> séance – faire un tri de vert</w:t>
      </w:r>
    </w:p>
    <w:p w:rsidR="001447D4" w:rsidRDefault="00801DA0">
      <w:r>
        <w:t>5</w:t>
      </w:r>
      <w:r w:rsidRPr="00801DA0">
        <w:rPr>
          <w:vertAlign w:val="superscript"/>
        </w:rPr>
        <w:t>ème</w:t>
      </w:r>
      <w:r>
        <w:t xml:space="preserve"> séance – coller sur une feuille que du jaune  (éléments découpés dans des catalogues ou prospectus), toujours faire un tri parmi d’autres couleurs et ainsi de suite sur les autres séances</w:t>
      </w:r>
      <w:r w:rsidR="001447D4">
        <w:t>.</w:t>
      </w:r>
    </w:p>
    <w:p w:rsidR="00801DA0" w:rsidRDefault="00801DA0">
      <w:r>
        <w:t>Si votre enfant a quelques difficultés, faites cette activité en alternance afin de ne pas le buter.</w:t>
      </w:r>
    </w:p>
    <w:p w:rsidR="00801DA0" w:rsidRDefault="00801DA0">
      <w:r>
        <w:t>Séances suivantes : jeu de dé : un dé avec les faces de couleur, jeter les dés et prendre l’objet correspondant à la couleur demandée.</w:t>
      </w:r>
    </w:p>
    <w:p w:rsidR="005B0105" w:rsidRDefault="005B0105">
      <w:r>
        <w:t xml:space="preserve">Cet atelier peut être réalisé </w:t>
      </w:r>
      <w:r w:rsidR="0096389C">
        <w:t>par le biais de jeux à compléter</w:t>
      </w:r>
    </w:p>
    <w:p w:rsidR="005B0105" w:rsidRDefault="0096389C" w:rsidP="005B0105">
      <w:pPr>
        <w:pStyle w:val="Paragraphedeliste"/>
        <w:numPr>
          <w:ilvl w:val="0"/>
          <w:numId w:val="1"/>
        </w:numPr>
      </w:pPr>
      <w:r>
        <w:t>Loto des couleurs</w:t>
      </w:r>
    </w:p>
    <w:p w:rsidR="00BC3524" w:rsidRPr="00BC3524" w:rsidRDefault="00BC3524" w:rsidP="005B0105">
      <w:pPr>
        <w:rPr>
          <w:b/>
        </w:rPr>
      </w:pPr>
      <w:r>
        <w:rPr>
          <w:b/>
        </w:rPr>
        <w:t>M</w:t>
      </w:r>
      <w:r w:rsidRPr="00BC3524">
        <w:rPr>
          <w:b/>
        </w:rPr>
        <w:t>otricité fine</w:t>
      </w:r>
    </w:p>
    <w:p w:rsidR="005B0105" w:rsidRDefault="005B0105" w:rsidP="00BC3524">
      <w:pPr>
        <w:pStyle w:val="Paragraphedeliste"/>
        <w:numPr>
          <w:ilvl w:val="0"/>
          <w:numId w:val="2"/>
        </w:numPr>
      </w:pPr>
      <w:r w:rsidRPr="00BC3524">
        <w:t>Pâte à modeler</w:t>
      </w:r>
      <w:r>
        <w:t> : réaliser des petites boules et reconstituer la fleur de printemps (fiche)</w:t>
      </w:r>
    </w:p>
    <w:p w:rsidR="00A27FBE" w:rsidRPr="00A54C0F" w:rsidRDefault="00BC3524" w:rsidP="00BC3524">
      <w:pPr>
        <w:pStyle w:val="Paragraphedeliste"/>
        <w:numPr>
          <w:ilvl w:val="0"/>
          <w:numId w:val="2"/>
        </w:numPr>
        <w:rPr>
          <w:b/>
        </w:rPr>
      </w:pPr>
      <w:r>
        <w:t xml:space="preserve">Papiers </w:t>
      </w:r>
      <w:r w:rsidR="00A54C0F">
        <w:t xml:space="preserve">déchirés et </w:t>
      </w:r>
      <w:r>
        <w:t>collés sur une feuille – travailler l’espace feuille</w:t>
      </w:r>
      <w:r w:rsidR="00A54C0F">
        <w:t xml:space="preserve"> – </w:t>
      </w:r>
    </w:p>
    <w:p w:rsidR="00A54C0F" w:rsidRPr="00312D3B" w:rsidRDefault="00312D3B" w:rsidP="00BC3524">
      <w:pPr>
        <w:pStyle w:val="Paragraphedeliste"/>
        <w:numPr>
          <w:ilvl w:val="0"/>
          <w:numId w:val="2"/>
        </w:numPr>
        <w:rPr>
          <w:b/>
        </w:rPr>
      </w:pPr>
      <w:r>
        <w:t xml:space="preserve">Perles à enfiler – réaliser des </w:t>
      </w:r>
      <w:r w:rsidR="0096389C">
        <w:t xml:space="preserve">colliers </w:t>
      </w:r>
      <w:r>
        <w:t>d</w:t>
      </w:r>
      <w:r w:rsidR="0096389C">
        <w:t>’une couleur ou libre</w:t>
      </w:r>
    </w:p>
    <w:p w:rsidR="00312D3B" w:rsidRPr="00A54C0F" w:rsidRDefault="00312D3B" w:rsidP="00BC3524">
      <w:pPr>
        <w:pStyle w:val="Paragraphedeliste"/>
        <w:numPr>
          <w:ilvl w:val="0"/>
          <w:numId w:val="2"/>
        </w:numPr>
        <w:rPr>
          <w:b/>
        </w:rPr>
      </w:pPr>
      <w:r>
        <w:t>Dessin libre avec différents outils scripteurs</w:t>
      </w:r>
      <w:r w:rsidR="0096389C">
        <w:t xml:space="preserve"> (crayons, feutres, craies…)</w:t>
      </w:r>
    </w:p>
    <w:p w:rsidR="00BC3524" w:rsidRDefault="00BC3524" w:rsidP="00BC3524">
      <w:r w:rsidRPr="00BC3524">
        <w:rPr>
          <w:b/>
        </w:rPr>
        <w:t>Peinture </w:t>
      </w:r>
      <w:r>
        <w:t>: Nous avons lu à plusieurs reprises « C’est ma mare » de Claire Garralon</w:t>
      </w:r>
    </w:p>
    <w:p w:rsidR="00BC3524" w:rsidRDefault="00A27FBE" w:rsidP="00BC3524">
      <w:r>
        <w:t>1</w:t>
      </w:r>
      <w:r w:rsidRPr="00A27FBE">
        <w:rPr>
          <w:vertAlign w:val="superscript"/>
        </w:rPr>
        <w:t>ère</w:t>
      </w:r>
      <w:r>
        <w:t xml:space="preserve"> séance </w:t>
      </w:r>
      <w:proofErr w:type="gramStart"/>
      <w:r>
        <w:t>:</w:t>
      </w:r>
      <w:r w:rsidR="00BC3524">
        <w:t>Je</w:t>
      </w:r>
      <w:proofErr w:type="gramEnd"/>
      <w:r w:rsidR="00BC3524">
        <w:t xml:space="preserve"> propose de </w:t>
      </w:r>
      <w:r w:rsidR="0096389C">
        <w:t>redonner la couleur</w:t>
      </w:r>
      <w:r w:rsidR="00BC3524">
        <w:t xml:space="preserve"> un canard en respectant les limites – couleur au choix</w:t>
      </w:r>
      <w:r>
        <w:t xml:space="preserve"> </w:t>
      </w:r>
      <w:r w:rsidR="0096389C">
        <w:t>–</w:t>
      </w:r>
      <w:r>
        <w:t xml:space="preserve"> </w:t>
      </w:r>
      <w:r w:rsidR="0096389C">
        <w:t>il doit être d’une seule couleur (moment de retravailler le tri des couleurs)</w:t>
      </w:r>
      <w:r>
        <w:t xml:space="preserve"> (fiche)</w:t>
      </w:r>
    </w:p>
    <w:p w:rsidR="0096389C" w:rsidRDefault="0096389C" w:rsidP="00BC3524">
      <w:r>
        <w:t>Si cette activité vous semble longue, il est possible de le faire en 2 fois</w:t>
      </w:r>
    </w:p>
    <w:p w:rsidR="00A54C0F" w:rsidRDefault="00A54C0F" w:rsidP="00A54C0F">
      <w:r w:rsidRPr="00A54C0F">
        <w:rPr>
          <w:b/>
        </w:rPr>
        <w:t>Arts visuels</w:t>
      </w:r>
      <w:r>
        <w:rPr>
          <w:b/>
        </w:rPr>
        <w:t xml:space="preserve"> : </w:t>
      </w:r>
      <w:r>
        <w:t>réaliser la première page de couverture de l’album « CHUT » de claire Garralon</w:t>
      </w:r>
    </w:p>
    <w:p w:rsidR="0096389C" w:rsidRDefault="00A54C0F" w:rsidP="00A54C0F">
      <w:r>
        <w:t xml:space="preserve">Coller des carrés de différentes tailles sur une feuille A4, </w:t>
      </w:r>
      <w:r w:rsidR="0096389C">
        <w:t xml:space="preserve">(quadrillage réalisé) </w:t>
      </w:r>
      <w:proofErr w:type="gramStart"/>
      <w:r w:rsidR="0096389C">
        <w:t>ils</w:t>
      </w:r>
      <w:proofErr w:type="gramEnd"/>
      <w:r w:rsidR="0096389C">
        <w:t xml:space="preserve"> faut mettre les carrés à l’intérieur. </w:t>
      </w:r>
      <w:r>
        <w:t xml:space="preserve">A la fin de l’activité, coller l’ours et ensuite le titre de l’album « CHUT » </w:t>
      </w:r>
      <w:r w:rsidR="0096389C">
        <w:t>(fiche)</w:t>
      </w:r>
    </w:p>
    <w:p w:rsidR="00312D3B" w:rsidRDefault="00312D3B" w:rsidP="00A54C0F">
      <w:r w:rsidRPr="00BA0865">
        <w:rPr>
          <w:b/>
        </w:rPr>
        <w:t>Découvrir les albums</w:t>
      </w:r>
      <w:r>
        <w:t> :</w:t>
      </w:r>
    </w:p>
    <w:p w:rsidR="00312D3B" w:rsidRDefault="00312D3B" w:rsidP="00A54C0F">
      <w:r>
        <w:t>Lire un album et laisser votre enfant s’exprimer, raconter l’histoire à sa manière, poser lui des questions, il peut aussi faire une dictée à l’adulte pour raconter.</w:t>
      </w:r>
    </w:p>
    <w:p w:rsidR="0096389C" w:rsidRDefault="00312D3B" w:rsidP="00A54C0F">
      <w:r w:rsidRPr="00312D3B">
        <w:rPr>
          <w:b/>
        </w:rPr>
        <w:t>Cuisine</w:t>
      </w:r>
      <w:r>
        <w:t xml:space="preserve"> : </w:t>
      </w:r>
    </w:p>
    <w:p w:rsidR="00312D3B" w:rsidRDefault="0096389C" w:rsidP="00A54C0F">
      <w:r>
        <w:t>I</w:t>
      </w:r>
      <w:r w:rsidR="00312D3B">
        <w:t>l est possible de réaliser des recettes de cuisine (je vous proposerai quelques recettes) – selon votre choix</w:t>
      </w:r>
      <w:r w:rsidR="004D5330">
        <w:t xml:space="preserve"> – c’est l’occasion de partage et de faire du langage (les ingrédients et les ustensiles</w:t>
      </w:r>
      <w:r w:rsidR="004D5330" w:rsidRPr="004D5330">
        <w:t xml:space="preserve"> </w:t>
      </w:r>
      <w:r w:rsidR="004D5330">
        <w:t>utilisés – les étapes de préparation)</w:t>
      </w:r>
    </w:p>
    <w:p w:rsidR="00312D3B" w:rsidRDefault="00312D3B" w:rsidP="00A54C0F"/>
    <w:p w:rsidR="00312D3B" w:rsidRDefault="00312D3B" w:rsidP="00A54C0F">
      <w:r w:rsidRPr="00BA0865">
        <w:rPr>
          <w:b/>
          <w:u w:val="single"/>
        </w:rPr>
        <w:t>Attention</w:t>
      </w:r>
      <w:r>
        <w:t xml:space="preserve"> : faites </w:t>
      </w:r>
      <w:r w:rsidR="00BA0865">
        <w:t xml:space="preserve">1 ou </w:t>
      </w:r>
      <w:r>
        <w:t>2 ateliers</w:t>
      </w:r>
      <w:r w:rsidR="00BA0865">
        <w:t xml:space="preserve"> par jour</w:t>
      </w:r>
      <w:r w:rsidR="004D5330">
        <w:t xml:space="preserve"> au maximum</w:t>
      </w:r>
      <w:r w:rsidR="00BA0865">
        <w:t>, prenez le temps</w:t>
      </w:r>
    </w:p>
    <w:p w:rsidR="00BA0865" w:rsidRDefault="00BA0865" w:rsidP="00A54C0F">
      <w:r>
        <w:t>Exemples de suggestions d’ateliers à combiner</w:t>
      </w:r>
    </w:p>
    <w:p w:rsidR="00BA0865" w:rsidRDefault="00BA0865" w:rsidP="00A54C0F">
      <w:r>
        <w:t>1 en peinture et 1 en lecture</w:t>
      </w:r>
      <w:r>
        <w:tab/>
      </w:r>
      <w:r>
        <w:tab/>
        <w:t>1 en manipulation et 1 coloriage</w:t>
      </w:r>
    </w:p>
    <w:p w:rsidR="00BA0865" w:rsidRDefault="00BA0865" w:rsidP="00A54C0F">
      <w:r>
        <w:t>1 puzzle et 1 dessin</w:t>
      </w:r>
      <w:r>
        <w:tab/>
      </w:r>
      <w:r>
        <w:tab/>
      </w:r>
      <w:r>
        <w:tab/>
      </w:r>
      <w:r>
        <w:tab/>
        <w:t>1  en cuisine et 1 en langage</w:t>
      </w:r>
    </w:p>
    <w:p w:rsidR="00BA0865" w:rsidRDefault="00BA0865" w:rsidP="00A54C0F">
      <w:r>
        <w:t>1 collage et 1 atelier de tri</w:t>
      </w:r>
      <w:r>
        <w:tab/>
      </w:r>
      <w:r>
        <w:tab/>
      </w:r>
      <w:r>
        <w:tab/>
        <w:t>1 en langage d’album et 1 jeu……</w:t>
      </w:r>
    </w:p>
    <w:p w:rsidR="00BA0865" w:rsidRDefault="002619C4" w:rsidP="00A54C0F">
      <w:r>
        <w:t>A votre convenance et à la demande de votre enfant</w:t>
      </w:r>
    </w:p>
    <w:p w:rsidR="0096389C" w:rsidRDefault="0096389C" w:rsidP="00A54C0F">
      <w:r>
        <w:t>Ne pensez pas que tout doit être fait et ne culpabilisez pas s’il reste des choses à faire. On avance au rythme de votre enfant.</w:t>
      </w:r>
    </w:p>
    <w:p w:rsidR="00BA0865" w:rsidRDefault="00BA0865" w:rsidP="00A54C0F">
      <w:r>
        <w:t>Il y aura d’autres ateliers</w:t>
      </w:r>
      <w:r w:rsidR="00572554">
        <w:t xml:space="preserve"> par la suite.</w:t>
      </w:r>
    </w:p>
    <w:p w:rsidR="00BA0865" w:rsidRDefault="00BA0865" w:rsidP="00A54C0F">
      <w:r>
        <w:t xml:space="preserve">Merci pour votre coopération et </w:t>
      </w:r>
      <w:r w:rsidR="00572554">
        <w:t xml:space="preserve">pour </w:t>
      </w:r>
      <w:r>
        <w:t xml:space="preserve">votre collaboration </w:t>
      </w:r>
    </w:p>
    <w:p w:rsidR="00F27E11" w:rsidRDefault="00BA0865">
      <w:r>
        <w:t>A bientôt, n’hésitez pas à me contacter pour toute information que vous aimeriez avoir et même à scanner certains travaux réalisés.</w:t>
      </w:r>
    </w:p>
    <w:p w:rsidR="00572554" w:rsidRDefault="00572554"/>
    <w:p w:rsidR="00572554" w:rsidRDefault="00572554">
      <w:r>
        <w:t>Bon courage</w:t>
      </w:r>
    </w:p>
    <w:p w:rsidR="00572554" w:rsidRDefault="00572554">
      <w:r>
        <w:t>Maitresse Claudine</w:t>
      </w:r>
    </w:p>
    <w:p w:rsidR="00C24B6E" w:rsidRDefault="00C24B6E"/>
    <w:sectPr w:rsidR="00C24B6E" w:rsidSect="00BC3524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629D"/>
    <w:multiLevelType w:val="hybridMultilevel"/>
    <w:tmpl w:val="E08E58E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AB766B7"/>
    <w:multiLevelType w:val="hybridMultilevel"/>
    <w:tmpl w:val="823C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savePreviewPicture/>
  <w:compat/>
  <w:rsids>
    <w:rsidRoot w:val="00C24B6E"/>
    <w:rsid w:val="000F49EA"/>
    <w:rsid w:val="001447D4"/>
    <w:rsid w:val="002619C4"/>
    <w:rsid w:val="00312D3B"/>
    <w:rsid w:val="004D5330"/>
    <w:rsid w:val="00572554"/>
    <w:rsid w:val="005B0105"/>
    <w:rsid w:val="00625915"/>
    <w:rsid w:val="00775420"/>
    <w:rsid w:val="00801DA0"/>
    <w:rsid w:val="008875F0"/>
    <w:rsid w:val="0096389C"/>
    <w:rsid w:val="00A230AD"/>
    <w:rsid w:val="00A27FBE"/>
    <w:rsid w:val="00A54C0F"/>
    <w:rsid w:val="00B338A2"/>
    <w:rsid w:val="00BA0865"/>
    <w:rsid w:val="00BA7601"/>
    <w:rsid w:val="00BC3524"/>
    <w:rsid w:val="00C24B6E"/>
    <w:rsid w:val="00C7262A"/>
    <w:rsid w:val="00C85527"/>
    <w:rsid w:val="00D4322D"/>
    <w:rsid w:val="00D50A61"/>
    <w:rsid w:val="00F2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1"/>
    <w:pPr>
      <w:spacing w:after="160" w:line="259" w:lineRule="auto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C85527"/>
    <w:pPr>
      <w:keepNext/>
      <w:keepLines/>
      <w:spacing w:before="320" w:after="120" w:line="480" w:lineRule="auto"/>
      <w:outlineLvl w:val="1"/>
    </w:pPr>
    <w:rPr>
      <w:rFonts w:eastAsiaTheme="majorEastAsia" w:cstheme="majorBidi"/>
      <w:bCs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0A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18B72"/>
      <w:sz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50A6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75420"/>
    <w:pPr>
      <w:keepNext/>
      <w:keepLines/>
      <w:spacing w:before="320" w:after="120"/>
      <w:ind w:left="708"/>
      <w:outlineLvl w:val="4"/>
    </w:pPr>
    <w:rPr>
      <w:rFonts w:eastAsiaTheme="majorEastAsia" w:cstheme="majorBidi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75F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C85527"/>
    <w:rPr>
      <w:rFonts w:ascii="Arial" w:eastAsiaTheme="majorEastAsia" w:hAnsi="Arial" w:cstheme="majorBidi"/>
      <w:bCs/>
      <w:sz w:val="32"/>
      <w:szCs w:val="26"/>
    </w:rPr>
  </w:style>
  <w:style w:type="paragraph" w:styleId="Sous-titre">
    <w:name w:val="Subtitle"/>
    <w:aliases w:val="titre 3"/>
    <w:basedOn w:val="Normal"/>
    <w:next w:val="Normal"/>
    <w:link w:val="Sous-titreCar"/>
    <w:autoRedefine/>
    <w:uiPriority w:val="11"/>
    <w:qFormat/>
    <w:rsid w:val="00C85527"/>
    <w:pPr>
      <w:numPr>
        <w:ilvl w:val="1"/>
      </w:numPr>
      <w:spacing w:line="480" w:lineRule="auto"/>
    </w:pPr>
    <w:rPr>
      <w:rFonts w:eastAsiaTheme="majorEastAsia" w:cstheme="majorBidi"/>
      <w:iCs/>
      <w:color w:val="218B72"/>
      <w:spacing w:val="15"/>
      <w:szCs w:val="24"/>
    </w:rPr>
  </w:style>
  <w:style w:type="character" w:customStyle="1" w:styleId="Sous-titreCar">
    <w:name w:val="Sous-titre Car"/>
    <w:aliases w:val="titre 3 Car"/>
    <w:basedOn w:val="Policepardfaut"/>
    <w:link w:val="Sous-titre"/>
    <w:uiPriority w:val="11"/>
    <w:rsid w:val="00C85527"/>
    <w:rPr>
      <w:rFonts w:ascii="Arial" w:eastAsiaTheme="majorEastAsia" w:hAnsi="Arial" w:cstheme="majorBidi"/>
      <w:iCs/>
      <w:color w:val="218B72"/>
      <w:spacing w:val="15"/>
      <w:sz w:val="24"/>
      <w:szCs w:val="24"/>
    </w:rPr>
  </w:style>
  <w:style w:type="character" w:styleId="Emphaseple">
    <w:name w:val="Subtle Emphasis"/>
    <w:aliases w:val="sous titre"/>
    <w:basedOn w:val="Policepardfaut"/>
    <w:uiPriority w:val="19"/>
    <w:qFormat/>
    <w:rsid w:val="00C85527"/>
    <w:rPr>
      <w:rFonts w:ascii="Arial" w:hAnsi="Arial"/>
      <w:i/>
      <w:iCs/>
      <w:color w:val="595959" w:themeColor="text1" w:themeTint="A6"/>
    </w:rPr>
  </w:style>
  <w:style w:type="character" w:customStyle="1" w:styleId="Titre3Car">
    <w:name w:val="Titre 3 Car"/>
    <w:basedOn w:val="Policepardfaut"/>
    <w:link w:val="Titre3"/>
    <w:uiPriority w:val="9"/>
    <w:rsid w:val="00D50A61"/>
    <w:rPr>
      <w:rFonts w:ascii="Arial" w:eastAsiaTheme="majorEastAsia" w:hAnsi="Arial" w:cstheme="majorBidi"/>
      <w:b/>
      <w:bCs/>
      <w:color w:val="218B72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D50A61"/>
    <w:rPr>
      <w:rFonts w:ascii="Arial" w:eastAsiaTheme="majorEastAsia" w:hAnsi="Arial" w:cstheme="majorBidi"/>
      <w:bCs/>
      <w:i/>
      <w:iCs/>
      <w:color w:val="808080" w:themeColor="background1" w:themeShade="8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775420"/>
    <w:rPr>
      <w:rFonts w:ascii="Arial" w:eastAsiaTheme="majorEastAsia" w:hAnsi="Arial" w:cstheme="majorBidi"/>
      <w:color w:val="808080" w:themeColor="background1" w:themeShade="80"/>
      <w:sz w:val="24"/>
    </w:rPr>
  </w:style>
  <w:style w:type="paragraph" w:styleId="Paragraphedeliste">
    <w:name w:val="List Paragraph"/>
    <w:basedOn w:val="Normal"/>
    <w:uiPriority w:val="34"/>
    <w:qFormat/>
    <w:rsid w:val="005B0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Chapelot Gilles</dc:creator>
  <cp:lastModifiedBy>Chapelot Gilles</cp:lastModifiedBy>
  <cp:revision>3</cp:revision>
  <dcterms:created xsi:type="dcterms:W3CDTF">2020-03-19T08:37:00Z</dcterms:created>
  <dcterms:modified xsi:type="dcterms:W3CDTF">2020-03-19T08:38:00Z</dcterms:modified>
</cp:coreProperties>
</file>